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7357D0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hAnsi="Times New Roman" w:cs="Times New Roman"/>
          <w:sz w:val="24"/>
          <w:szCs w:val="24"/>
          <w:lang w:val="sr-Cyrl-CS"/>
        </w:rPr>
        <w:t>Одбор за финансије, републички буџет</w:t>
      </w:r>
    </w:p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hAnsi="Times New Roman" w:cs="Times New Roman"/>
          <w:sz w:val="24"/>
          <w:szCs w:val="24"/>
          <w:lang w:val="sr-Cyrl-CS"/>
        </w:rPr>
        <w:t>и контролу трошења јавних средстава</w:t>
      </w:r>
    </w:p>
    <w:p w:rsidR="00224D16" w:rsidRPr="007357D0" w:rsidRDefault="00224D16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57D0">
        <w:rPr>
          <w:rFonts w:ascii="Times New Roman" w:hAnsi="Times New Roman" w:cs="Times New Roman"/>
          <w:sz w:val="24"/>
          <w:szCs w:val="24"/>
        </w:rPr>
        <w:t>1</w:t>
      </w:r>
      <w:r w:rsidRPr="007357D0">
        <w:rPr>
          <w:rFonts w:ascii="Times New Roman" w:hAnsi="Times New Roman" w:cs="Times New Roman"/>
          <w:sz w:val="24"/>
          <w:szCs w:val="24"/>
          <w:lang w:val="ru-RU"/>
        </w:rPr>
        <w:t xml:space="preserve"> Број 06-2/</w:t>
      </w:r>
      <w:r w:rsidR="00C4638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13D5D">
        <w:rPr>
          <w:rFonts w:ascii="Times New Roman" w:hAnsi="Times New Roman" w:cs="Times New Roman"/>
          <w:sz w:val="24"/>
          <w:szCs w:val="24"/>
        </w:rPr>
        <w:t>8</w:t>
      </w:r>
      <w:r w:rsidR="00C4638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357D0">
        <w:rPr>
          <w:rFonts w:ascii="Times New Roman" w:hAnsi="Times New Roman" w:cs="Times New Roman"/>
          <w:sz w:val="24"/>
          <w:szCs w:val="24"/>
        </w:rPr>
        <w:t>-</w:t>
      </w:r>
      <w:r w:rsidRPr="007357D0">
        <w:rPr>
          <w:rFonts w:ascii="Times New Roman" w:hAnsi="Times New Roman" w:cs="Times New Roman"/>
          <w:sz w:val="24"/>
          <w:szCs w:val="24"/>
          <w:lang w:val="ru-RU"/>
        </w:rPr>
        <w:t>13</w:t>
      </w:r>
    </w:p>
    <w:p w:rsidR="00685700" w:rsidRPr="007357D0" w:rsidRDefault="00313D5D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85700" w:rsidRPr="007357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proofErr w:type="gramStart"/>
      <w:r w:rsidR="00224D16" w:rsidRPr="007357D0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proofErr w:type="gramEnd"/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</w:p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85700" w:rsidRDefault="00685700" w:rsidP="007357D0">
      <w:pPr>
        <w:rPr>
          <w:sz w:val="24"/>
          <w:szCs w:val="24"/>
        </w:rPr>
      </w:pPr>
    </w:p>
    <w:p w:rsidR="00DA3E9E" w:rsidRDefault="00DA3E9E" w:rsidP="007357D0">
      <w:pPr>
        <w:rPr>
          <w:sz w:val="24"/>
          <w:szCs w:val="24"/>
        </w:rPr>
      </w:pPr>
    </w:p>
    <w:p w:rsidR="00DA3E9E" w:rsidRPr="00DA3E9E" w:rsidRDefault="00DA3E9E" w:rsidP="007357D0">
      <w:pPr>
        <w:rPr>
          <w:sz w:val="24"/>
          <w:szCs w:val="24"/>
        </w:rPr>
      </w:pPr>
    </w:p>
    <w:p w:rsidR="00685700" w:rsidRPr="007357D0" w:rsidRDefault="00685700" w:rsidP="00863B5D">
      <w:pPr>
        <w:jc w:val="center"/>
        <w:rPr>
          <w:sz w:val="24"/>
          <w:szCs w:val="24"/>
          <w:lang w:val="sr-Latn-CS"/>
        </w:rPr>
      </w:pPr>
      <w:r w:rsidRPr="007357D0">
        <w:rPr>
          <w:sz w:val="24"/>
          <w:szCs w:val="24"/>
        </w:rPr>
        <w:t>З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А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П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И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С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Н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И</w:t>
      </w:r>
      <w:r w:rsidRPr="007357D0">
        <w:rPr>
          <w:sz w:val="24"/>
          <w:szCs w:val="24"/>
          <w:lang w:val="sr-Latn-CS"/>
        </w:rPr>
        <w:t xml:space="preserve"> </w:t>
      </w:r>
      <w:r w:rsidRPr="007357D0">
        <w:rPr>
          <w:sz w:val="24"/>
          <w:szCs w:val="24"/>
        </w:rPr>
        <w:t>К</w:t>
      </w:r>
    </w:p>
    <w:p w:rsidR="00685700" w:rsidRPr="007357D0" w:rsidRDefault="00C46385" w:rsidP="00863B5D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>6</w:t>
      </w:r>
      <w:r w:rsidR="00313D5D">
        <w:rPr>
          <w:sz w:val="24"/>
          <w:szCs w:val="24"/>
          <w:lang w:val="en-US"/>
        </w:rPr>
        <w:t>0</w:t>
      </w:r>
      <w:r w:rsidR="00685700" w:rsidRPr="007357D0">
        <w:rPr>
          <w:sz w:val="24"/>
          <w:szCs w:val="24"/>
          <w:lang w:val="sr-Cyrl-RS"/>
        </w:rPr>
        <w:t xml:space="preserve">. </w:t>
      </w:r>
      <w:r w:rsidR="00685700" w:rsidRPr="007357D0">
        <w:rPr>
          <w:sz w:val="24"/>
          <w:szCs w:val="24"/>
        </w:rPr>
        <w:t>СЕДНИЦЕ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685700" w:rsidRPr="007357D0">
        <w:rPr>
          <w:sz w:val="24"/>
          <w:szCs w:val="24"/>
        </w:rPr>
        <w:t>ОДБОРА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685700" w:rsidRPr="007357D0">
        <w:rPr>
          <w:sz w:val="24"/>
          <w:szCs w:val="24"/>
        </w:rPr>
        <w:t>ЗА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685700" w:rsidRPr="007357D0">
        <w:rPr>
          <w:sz w:val="24"/>
          <w:szCs w:val="24"/>
        </w:rPr>
        <w:t>ФИНАНСИЈЕ</w:t>
      </w:r>
      <w:r w:rsidR="00685700" w:rsidRPr="007357D0">
        <w:rPr>
          <w:sz w:val="24"/>
          <w:szCs w:val="24"/>
          <w:lang w:val="sr-Latn-CS"/>
        </w:rPr>
        <w:t>,</w:t>
      </w:r>
      <w:r w:rsidR="00685700" w:rsidRPr="007357D0">
        <w:rPr>
          <w:sz w:val="24"/>
          <w:szCs w:val="24"/>
          <w:lang w:val="sr-Cyrl-RS"/>
        </w:rPr>
        <w:t xml:space="preserve"> РЕПУБЛИЧКИ БУЏЕТ И КОНТРОЛУ ТРОШЕЊА ЈАВНИХ СРЕДСТАВА</w:t>
      </w:r>
      <w:r w:rsidR="00685700" w:rsidRPr="007357D0">
        <w:rPr>
          <w:sz w:val="24"/>
          <w:szCs w:val="24"/>
        </w:rPr>
        <w:t>,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685700" w:rsidRPr="007357D0">
        <w:rPr>
          <w:sz w:val="24"/>
          <w:szCs w:val="24"/>
        </w:rPr>
        <w:t xml:space="preserve">ОДРЖАНЕ </w:t>
      </w:r>
      <w:r w:rsidR="00313D5D">
        <w:rPr>
          <w:sz w:val="24"/>
          <w:szCs w:val="24"/>
          <w:lang w:val="en-US"/>
        </w:rPr>
        <w:t>6</w:t>
      </w:r>
      <w:r w:rsidR="00685700" w:rsidRPr="007357D0">
        <w:rPr>
          <w:sz w:val="24"/>
          <w:szCs w:val="24"/>
          <w:lang w:val="ru-RU"/>
        </w:rPr>
        <w:t xml:space="preserve">. </w:t>
      </w:r>
      <w:r w:rsidR="00224D16" w:rsidRPr="007357D0">
        <w:rPr>
          <w:sz w:val="24"/>
          <w:szCs w:val="24"/>
          <w:lang w:val="sr-Cyrl-RS"/>
        </w:rPr>
        <w:t>ДЕЦЕМБРА</w:t>
      </w:r>
      <w:r w:rsidR="00685700" w:rsidRPr="007357D0">
        <w:rPr>
          <w:sz w:val="24"/>
          <w:szCs w:val="24"/>
          <w:lang w:val="ru-RU"/>
        </w:rPr>
        <w:t xml:space="preserve"> 2013</w:t>
      </w:r>
      <w:r w:rsidR="00685700" w:rsidRPr="007357D0">
        <w:rPr>
          <w:sz w:val="24"/>
          <w:szCs w:val="24"/>
        </w:rPr>
        <w:t>. ГОДИНЕ</w:t>
      </w:r>
    </w:p>
    <w:p w:rsidR="00685700" w:rsidRDefault="00685700" w:rsidP="007357D0">
      <w:pPr>
        <w:rPr>
          <w:sz w:val="24"/>
          <w:szCs w:val="24"/>
          <w:lang w:val="sr-Cyrl-RS"/>
        </w:rPr>
      </w:pPr>
    </w:p>
    <w:p w:rsidR="00DA3E9E" w:rsidRPr="007357D0" w:rsidRDefault="00DA3E9E" w:rsidP="007357D0">
      <w:pPr>
        <w:rPr>
          <w:sz w:val="24"/>
          <w:szCs w:val="24"/>
          <w:lang w:val="sr-Cyrl-RS"/>
        </w:rPr>
      </w:pPr>
    </w:p>
    <w:p w:rsidR="00685700" w:rsidRPr="007357D0" w:rsidRDefault="00863B5D" w:rsidP="00DA3E9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DA3E9E">
        <w:rPr>
          <w:sz w:val="24"/>
          <w:szCs w:val="24"/>
          <w:lang w:val="sr-Cyrl-RS"/>
        </w:rPr>
        <w:tab/>
      </w:r>
      <w:r w:rsidR="00685700" w:rsidRPr="007357D0">
        <w:rPr>
          <w:sz w:val="24"/>
          <w:szCs w:val="24"/>
        </w:rPr>
        <w:t>Седница</w:t>
      </w:r>
      <w:r w:rsidR="00685700" w:rsidRPr="007357D0">
        <w:rPr>
          <w:sz w:val="24"/>
          <w:szCs w:val="24"/>
          <w:lang w:val="sr-Cyrl-RS"/>
        </w:rPr>
        <w:t xml:space="preserve"> Одбора</w:t>
      </w:r>
      <w:r w:rsidR="00685700" w:rsidRPr="007357D0">
        <w:rPr>
          <w:sz w:val="24"/>
          <w:szCs w:val="24"/>
        </w:rPr>
        <w:t xml:space="preserve"> је почела у </w:t>
      </w:r>
      <w:r w:rsidR="00313D5D">
        <w:rPr>
          <w:sz w:val="24"/>
          <w:szCs w:val="24"/>
          <w:lang w:val="en-US"/>
        </w:rPr>
        <w:t>22</w:t>
      </w:r>
      <w:r w:rsidR="00685700" w:rsidRPr="007357D0">
        <w:rPr>
          <w:sz w:val="24"/>
          <w:szCs w:val="24"/>
          <w:lang w:val="sr-Cyrl-RS"/>
        </w:rPr>
        <w:t>,</w:t>
      </w:r>
      <w:r w:rsidR="00313D5D">
        <w:rPr>
          <w:sz w:val="24"/>
          <w:szCs w:val="24"/>
          <w:lang w:val="en-US"/>
        </w:rPr>
        <w:t>25</w:t>
      </w:r>
      <w:r w:rsidR="00685700" w:rsidRPr="007357D0">
        <w:rPr>
          <w:sz w:val="24"/>
          <w:szCs w:val="24"/>
          <w:lang w:val="ru-RU"/>
        </w:rPr>
        <w:t xml:space="preserve"> </w:t>
      </w:r>
      <w:r w:rsidR="00685700" w:rsidRPr="007357D0">
        <w:rPr>
          <w:sz w:val="24"/>
          <w:szCs w:val="24"/>
        </w:rPr>
        <w:t>часова.</w:t>
      </w:r>
    </w:p>
    <w:p w:rsidR="00685700" w:rsidRPr="007357D0" w:rsidRDefault="00863B5D" w:rsidP="00DA3E9E">
      <w:pPr>
        <w:tabs>
          <w:tab w:val="clear" w:pos="1440"/>
          <w:tab w:val="left" w:pos="851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DA3E9E">
        <w:rPr>
          <w:sz w:val="24"/>
          <w:szCs w:val="24"/>
          <w:lang w:val="sr-Cyrl-RS"/>
        </w:rPr>
        <w:tab/>
      </w:r>
      <w:r w:rsidR="00685700" w:rsidRPr="007357D0">
        <w:rPr>
          <w:sz w:val="24"/>
          <w:szCs w:val="24"/>
        </w:rPr>
        <w:t>Седницом је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685700" w:rsidRPr="007357D0">
        <w:rPr>
          <w:sz w:val="24"/>
          <w:szCs w:val="24"/>
        </w:rPr>
        <w:t xml:space="preserve"> </w:t>
      </w:r>
      <w:r w:rsidR="00685700" w:rsidRPr="007357D0">
        <w:rPr>
          <w:sz w:val="24"/>
          <w:szCs w:val="24"/>
          <w:lang w:val="sr-Cyrl-RS"/>
        </w:rPr>
        <w:t>председавала Весна Ковач, председница Одбора</w:t>
      </w:r>
      <w:r w:rsidR="00685700" w:rsidRPr="007357D0">
        <w:rPr>
          <w:sz w:val="24"/>
          <w:szCs w:val="24"/>
        </w:rPr>
        <w:t>.</w:t>
      </w:r>
    </w:p>
    <w:p w:rsidR="00313D5D" w:rsidRDefault="00863B5D" w:rsidP="00DA3E9E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DA3E9E">
        <w:rPr>
          <w:sz w:val="24"/>
          <w:szCs w:val="24"/>
          <w:lang w:val="sr-Cyrl-RS"/>
        </w:rPr>
        <w:tab/>
      </w:r>
      <w:r w:rsidR="00685700" w:rsidRPr="007357D0">
        <w:rPr>
          <w:sz w:val="24"/>
          <w:szCs w:val="24"/>
          <w:lang w:val="sr-Cyrl-RS"/>
        </w:rPr>
        <w:t>Поред председнице Одбора, с</w:t>
      </w:r>
      <w:r w:rsidR="00685700" w:rsidRPr="007357D0">
        <w:rPr>
          <w:rFonts w:eastAsia="Times New Roman"/>
          <w:sz w:val="24"/>
          <w:szCs w:val="24"/>
        </w:rPr>
        <w:t xml:space="preserve">едници су присуствовали чланови Одбора: </w:t>
      </w:r>
      <w:r w:rsidR="00685700" w:rsidRPr="007357D0">
        <w:rPr>
          <w:sz w:val="24"/>
          <w:szCs w:val="24"/>
          <w:lang w:val="sr-Cyrl-RS"/>
        </w:rPr>
        <w:t xml:space="preserve">Зоран Антић, </w:t>
      </w:r>
      <w:r w:rsidR="00824ACF">
        <w:rPr>
          <w:sz w:val="24"/>
          <w:szCs w:val="24"/>
          <w:lang w:val="sr-Cyrl-RS"/>
        </w:rPr>
        <w:t xml:space="preserve">Верољуб Арсић, Војислав Вујић, </w:t>
      </w:r>
      <w:r w:rsidR="008E1DB5">
        <w:rPr>
          <w:sz w:val="24"/>
          <w:szCs w:val="24"/>
          <w:lang w:val="sr-Cyrl-RS"/>
        </w:rPr>
        <w:t xml:space="preserve">Жика </w:t>
      </w:r>
      <w:r w:rsidR="00A36ED7">
        <w:rPr>
          <w:sz w:val="24"/>
          <w:szCs w:val="24"/>
          <w:lang w:val="sr-Cyrl-RS"/>
        </w:rPr>
        <w:t>Гојковић,</w:t>
      </w:r>
      <w:r w:rsidR="00824ACF">
        <w:rPr>
          <w:sz w:val="24"/>
          <w:szCs w:val="24"/>
          <w:lang w:val="sr-Cyrl-RS"/>
        </w:rPr>
        <w:t xml:space="preserve"> </w:t>
      </w:r>
      <w:r w:rsidR="008E1DB5">
        <w:rPr>
          <w:sz w:val="24"/>
          <w:szCs w:val="24"/>
          <w:lang w:val="sr-Cyrl-RS"/>
        </w:rPr>
        <w:t xml:space="preserve">Зоран </w:t>
      </w:r>
      <w:r w:rsidR="00824ACF">
        <w:rPr>
          <w:sz w:val="24"/>
          <w:szCs w:val="24"/>
          <w:lang w:val="sr-Cyrl-RS"/>
        </w:rPr>
        <w:t xml:space="preserve">Касаловић, </w:t>
      </w:r>
      <w:r w:rsidR="00685700" w:rsidRPr="007357D0">
        <w:rPr>
          <w:sz w:val="24"/>
          <w:szCs w:val="24"/>
          <w:lang w:val="sr-Cyrl-RS"/>
        </w:rPr>
        <w:t>Радмило Костић,</w:t>
      </w:r>
      <w:r w:rsidR="00A36ED7" w:rsidRPr="00A36ED7">
        <w:rPr>
          <w:sz w:val="24"/>
          <w:szCs w:val="24"/>
          <w:lang w:val="sr-Cyrl-RS"/>
        </w:rPr>
        <w:t xml:space="preserve"> </w:t>
      </w:r>
      <w:r w:rsidR="00313D5D">
        <w:rPr>
          <w:sz w:val="24"/>
          <w:szCs w:val="24"/>
          <w:lang w:val="sr-Cyrl-RS"/>
        </w:rPr>
        <w:t>Милорад Мијатовић</w:t>
      </w:r>
      <w:r w:rsidR="00A36ED7">
        <w:rPr>
          <w:sz w:val="24"/>
          <w:szCs w:val="24"/>
          <w:lang w:val="en-US"/>
        </w:rPr>
        <w:t>,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3D5D">
        <w:rPr>
          <w:rFonts w:eastAsia="Times New Roman"/>
          <w:sz w:val="24"/>
          <w:szCs w:val="24"/>
          <w:lang w:val="sr-Cyrl-RS"/>
        </w:rPr>
        <w:t>Душица Николић</w:t>
      </w:r>
      <w:r w:rsidR="00313D5D">
        <w:rPr>
          <w:sz w:val="24"/>
          <w:szCs w:val="24"/>
          <w:lang w:val="en-US"/>
        </w:rPr>
        <w:t xml:space="preserve">, </w:t>
      </w:r>
      <w:r w:rsidR="00685700" w:rsidRPr="007357D0">
        <w:rPr>
          <w:sz w:val="24"/>
          <w:szCs w:val="24"/>
          <w:lang w:val="sr-Cyrl-RS"/>
        </w:rPr>
        <w:t xml:space="preserve">Драган Томић и </w:t>
      </w:r>
      <w:r w:rsidR="00313D5D">
        <w:rPr>
          <w:sz w:val="24"/>
          <w:szCs w:val="24"/>
          <w:lang w:val="sr-Cyrl-RS"/>
        </w:rPr>
        <w:t>Александар Сенић.</w:t>
      </w:r>
    </w:p>
    <w:p w:rsidR="00685700" w:rsidRPr="00313D5D" w:rsidRDefault="00313D5D" w:rsidP="00DA3E9E">
      <w:pPr>
        <w:tabs>
          <w:tab w:val="left" w:pos="851"/>
        </w:tabs>
        <w:rPr>
          <w:rFonts w:eastAsia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</w:t>
      </w:r>
      <w:r w:rsidR="00DA3E9E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 xml:space="preserve">Седници је присуствовао и </w:t>
      </w:r>
      <w:r w:rsidR="00DA3E9E">
        <w:rPr>
          <w:sz w:val="24"/>
          <w:szCs w:val="24"/>
          <w:lang w:val="sr-Cyrl-RS"/>
        </w:rPr>
        <w:t xml:space="preserve">народни посланик </w:t>
      </w:r>
      <w:r>
        <w:rPr>
          <w:sz w:val="24"/>
          <w:szCs w:val="24"/>
          <w:lang w:val="sr-Cyrl-RS"/>
        </w:rPr>
        <w:t>Владимир Маринковић</w:t>
      </w:r>
      <w:r w:rsidR="00F52B7E">
        <w:rPr>
          <w:sz w:val="24"/>
          <w:szCs w:val="24"/>
          <w:lang w:val="en-US"/>
        </w:rPr>
        <w:t>,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685700" w:rsidRPr="007357D0">
        <w:rPr>
          <w:rFonts w:eastAsia="Times New Roman"/>
          <w:sz w:val="24"/>
          <w:szCs w:val="24"/>
        </w:rPr>
        <w:t>замени</w:t>
      </w:r>
      <w:r w:rsidR="00A36ED7">
        <w:rPr>
          <w:rFonts w:eastAsia="Times New Roman"/>
          <w:sz w:val="24"/>
          <w:szCs w:val="24"/>
          <w:lang w:val="sr-Cyrl-RS"/>
        </w:rPr>
        <w:t>к</w:t>
      </w:r>
      <w:r>
        <w:rPr>
          <w:rFonts w:eastAsia="Times New Roman"/>
          <w:sz w:val="24"/>
          <w:szCs w:val="24"/>
        </w:rPr>
        <w:t xml:space="preserve"> члана Одбора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Милорада Мијатовића.</w:t>
      </w:r>
      <w:r>
        <w:rPr>
          <w:rFonts w:eastAsia="Times New Roman"/>
          <w:sz w:val="24"/>
          <w:szCs w:val="24"/>
          <w:lang w:val="sr-Cyrl-RS"/>
        </w:rPr>
        <w:t xml:space="preserve"> </w:t>
      </w:r>
    </w:p>
    <w:p w:rsidR="00277A97" w:rsidRPr="00A36ED7" w:rsidRDefault="00863B5D" w:rsidP="00A36ED7">
      <w:pPr>
        <w:tabs>
          <w:tab w:val="left" w:pos="851"/>
        </w:tabs>
        <w:rPr>
          <w:rFonts w:eastAsia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DA3E9E">
        <w:rPr>
          <w:sz w:val="24"/>
          <w:szCs w:val="24"/>
          <w:lang w:val="sr-Cyrl-RS"/>
        </w:rPr>
        <w:tab/>
      </w:r>
      <w:r w:rsidR="00685700" w:rsidRPr="007357D0">
        <w:rPr>
          <w:sz w:val="24"/>
          <w:szCs w:val="24"/>
        </w:rPr>
        <w:t xml:space="preserve">Седници нису присуствовали чланови Одбора: </w:t>
      </w:r>
      <w:r w:rsidR="00A36ED7">
        <w:rPr>
          <w:sz w:val="24"/>
          <w:szCs w:val="24"/>
          <w:lang w:val="sr-Cyrl-RS"/>
        </w:rPr>
        <w:t xml:space="preserve">Божидар Ђелић, </w:t>
      </w:r>
      <w:r w:rsidR="00824ACF">
        <w:rPr>
          <w:sz w:val="24"/>
          <w:szCs w:val="24"/>
          <w:lang w:val="sr-Cyrl-RS"/>
        </w:rPr>
        <w:t>Бојан Ђурић, Радојко Обрадовић,</w:t>
      </w:r>
      <w:r w:rsidR="00313D5D" w:rsidRPr="00313D5D">
        <w:rPr>
          <w:sz w:val="24"/>
          <w:szCs w:val="24"/>
          <w:lang w:val="sr-Cyrl-RS"/>
        </w:rPr>
        <w:t xml:space="preserve"> </w:t>
      </w:r>
      <w:r w:rsidR="00313D5D" w:rsidRPr="007357D0">
        <w:rPr>
          <w:sz w:val="24"/>
          <w:szCs w:val="24"/>
          <w:lang w:val="sr-Cyrl-RS"/>
        </w:rPr>
        <w:t>Золтан Пек</w:t>
      </w:r>
      <w:r w:rsidR="00313D5D">
        <w:rPr>
          <w:sz w:val="24"/>
          <w:szCs w:val="24"/>
          <w:lang w:val="en-US"/>
        </w:rPr>
        <w:t>,</w:t>
      </w:r>
      <w:r w:rsidR="006F5B2F">
        <w:rPr>
          <w:sz w:val="24"/>
          <w:szCs w:val="24"/>
          <w:lang w:val="sr-Cyrl-RS"/>
        </w:rPr>
        <w:t xml:space="preserve"> </w:t>
      </w:r>
      <w:r w:rsidR="00A36ED7">
        <w:rPr>
          <w:sz w:val="24"/>
          <w:szCs w:val="24"/>
          <w:lang w:val="sr-Cyrl-RS"/>
        </w:rPr>
        <w:t>Ђорђе Стојшић</w:t>
      </w:r>
      <w:r w:rsidR="00313D5D">
        <w:rPr>
          <w:sz w:val="24"/>
          <w:szCs w:val="24"/>
          <w:lang w:val="en-US"/>
        </w:rPr>
        <w:t xml:space="preserve"> </w:t>
      </w:r>
      <w:r w:rsidR="00313D5D">
        <w:rPr>
          <w:sz w:val="24"/>
          <w:szCs w:val="24"/>
          <w:lang w:val="sr-Cyrl-RS"/>
        </w:rPr>
        <w:t>и</w:t>
      </w:r>
      <w:r w:rsidR="00313D5D" w:rsidRPr="00313D5D">
        <w:rPr>
          <w:sz w:val="24"/>
          <w:szCs w:val="24"/>
          <w:lang w:val="sr-Cyrl-RS"/>
        </w:rPr>
        <w:t xml:space="preserve"> </w:t>
      </w:r>
      <w:r w:rsidR="00313D5D" w:rsidRPr="007357D0">
        <w:rPr>
          <w:sz w:val="24"/>
          <w:szCs w:val="24"/>
          <w:lang w:val="sr-Cyrl-RS"/>
        </w:rPr>
        <w:t>Момо Чолаковић</w:t>
      </w:r>
      <w:r w:rsidR="00DA3E9E">
        <w:rPr>
          <w:sz w:val="24"/>
          <w:szCs w:val="24"/>
        </w:rPr>
        <w:t>, нити њихови заменици</w:t>
      </w:r>
      <w:r w:rsidR="00824ACF">
        <w:rPr>
          <w:sz w:val="24"/>
          <w:szCs w:val="24"/>
          <w:lang w:val="sr-Cyrl-RS"/>
        </w:rPr>
        <w:t>.</w:t>
      </w:r>
    </w:p>
    <w:p w:rsidR="00191D61" w:rsidRPr="007357D0" w:rsidRDefault="00224D16" w:rsidP="00863B5D">
      <w:pPr>
        <w:pStyle w:val="NoSpacing"/>
        <w:ind w:left="720"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>На предлог предс</w:t>
      </w:r>
      <w:r w:rsidRPr="007357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едника, Одбор је </w:t>
      </w:r>
      <w:r w:rsidR="00821D3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већином гласова (9 „за“) </w:t>
      </w:r>
      <w:r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7357D0">
        <w:rPr>
          <w:rFonts w:ascii="Times New Roman" w:eastAsia="Calibri" w:hAnsi="Times New Roman" w:cs="Times New Roman"/>
          <w:sz w:val="24"/>
          <w:szCs w:val="24"/>
          <w:lang w:val="sr-Cyrl-RS"/>
        </w:rPr>
        <w:t>тврдио</w:t>
      </w:r>
      <w:r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следећи</w:t>
      </w:r>
    </w:p>
    <w:p w:rsidR="00224D16" w:rsidRPr="007357D0" w:rsidRDefault="00224D16" w:rsidP="007357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5700" w:rsidRPr="007357D0" w:rsidRDefault="00685700" w:rsidP="00863B5D">
      <w:pPr>
        <w:jc w:val="center"/>
        <w:rPr>
          <w:sz w:val="24"/>
          <w:szCs w:val="24"/>
          <w:lang w:val="sr-Cyrl-RS"/>
        </w:rPr>
      </w:pPr>
      <w:r w:rsidRPr="007357D0">
        <w:rPr>
          <w:sz w:val="24"/>
          <w:szCs w:val="24"/>
        </w:rPr>
        <w:t>Д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н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е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в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н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 xml:space="preserve">и </w:t>
      </w:r>
      <w:r w:rsidRPr="007357D0">
        <w:rPr>
          <w:sz w:val="24"/>
          <w:szCs w:val="24"/>
          <w:lang w:val="ru-RU"/>
        </w:rPr>
        <w:t xml:space="preserve"> </w:t>
      </w:r>
      <w:r w:rsidR="00955C26"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  <w:lang w:val="ru-RU"/>
        </w:rPr>
        <w:t xml:space="preserve"> </w:t>
      </w:r>
      <w:r w:rsidR="00191D61"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р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е</w:t>
      </w:r>
      <w:r w:rsidRPr="007357D0">
        <w:rPr>
          <w:sz w:val="24"/>
          <w:szCs w:val="24"/>
          <w:lang w:val="ru-RU"/>
        </w:rPr>
        <w:t xml:space="preserve"> </w:t>
      </w:r>
      <w:r w:rsidRPr="007357D0">
        <w:rPr>
          <w:sz w:val="24"/>
          <w:szCs w:val="24"/>
        </w:rPr>
        <w:t>д</w:t>
      </w:r>
    </w:p>
    <w:p w:rsidR="00224D16" w:rsidRPr="007357D0" w:rsidRDefault="00224D16" w:rsidP="00863B5D">
      <w:pPr>
        <w:jc w:val="center"/>
        <w:rPr>
          <w:sz w:val="24"/>
          <w:szCs w:val="24"/>
          <w:lang w:val="sr-Cyrl-RS"/>
        </w:rPr>
      </w:pPr>
    </w:p>
    <w:p w:rsidR="00EC4C68" w:rsidRPr="00EC4C68" w:rsidRDefault="006F5B2F" w:rsidP="00D004D7">
      <w:pPr>
        <w:pStyle w:val="ListParagraph"/>
        <w:numPr>
          <w:ilvl w:val="0"/>
          <w:numId w:val="8"/>
        </w:numPr>
        <w:tabs>
          <w:tab w:val="left" w:pos="900"/>
          <w:tab w:val="left" w:pos="1418"/>
        </w:tabs>
        <w:ind w:left="0" w:firstLine="360"/>
        <w:rPr>
          <w:szCs w:val="24"/>
          <w:lang w:val="sr-Cyrl-RS"/>
        </w:rPr>
      </w:pPr>
      <w:r>
        <w:rPr>
          <w:rFonts w:cs="Times New Roman"/>
          <w:szCs w:val="24"/>
          <w:lang w:val="ru-RU"/>
        </w:rPr>
        <w:t>Подноше</w:t>
      </w:r>
      <w:r w:rsidR="00BE609D" w:rsidRPr="00BE609D">
        <w:rPr>
          <w:rFonts w:cs="Times New Roman"/>
          <w:szCs w:val="24"/>
          <w:lang w:val="ru-RU"/>
        </w:rPr>
        <w:t xml:space="preserve">ње амандмана </w:t>
      </w:r>
      <w:r w:rsidR="00E3325B">
        <w:rPr>
          <w:rFonts w:cs="Times New Roman"/>
          <w:szCs w:val="24"/>
          <w:lang w:val="ru-RU"/>
        </w:rPr>
        <w:t>Одбора</w:t>
      </w:r>
      <w:r w:rsidR="00DA3E9E">
        <w:rPr>
          <w:rFonts w:cs="Times New Roman"/>
          <w:szCs w:val="24"/>
          <w:lang w:val="ru-RU"/>
        </w:rPr>
        <w:t xml:space="preserve"> на чл.</w:t>
      </w:r>
      <w:r w:rsidR="00BE609D" w:rsidRPr="00BE609D">
        <w:rPr>
          <w:rFonts w:cs="Times New Roman"/>
          <w:szCs w:val="24"/>
          <w:lang w:val="ru-RU"/>
        </w:rPr>
        <w:t xml:space="preserve"> 3. </w:t>
      </w:r>
      <w:r w:rsidR="00BE609D" w:rsidRPr="00BE609D">
        <w:rPr>
          <w:szCs w:val="24"/>
          <w:lang w:val="ru-RU"/>
        </w:rPr>
        <w:t>и</w:t>
      </w:r>
      <w:r>
        <w:rPr>
          <w:rFonts w:cs="Times New Roman"/>
          <w:szCs w:val="24"/>
          <w:lang w:val="ru-RU"/>
        </w:rPr>
        <w:t xml:space="preserve"> 6</w:t>
      </w:r>
      <w:r w:rsidR="00BE609D" w:rsidRPr="00BE609D">
        <w:rPr>
          <w:rFonts w:cs="Times New Roman"/>
          <w:szCs w:val="24"/>
          <w:lang w:val="ru-RU"/>
        </w:rPr>
        <w:t>.</w:t>
      </w:r>
      <w:r w:rsidR="00BE609D" w:rsidRPr="00BE609D">
        <w:rPr>
          <w:szCs w:val="24"/>
          <w:lang w:val="sr-Cyrl-RS"/>
        </w:rPr>
        <w:t xml:space="preserve"> Предлог</w:t>
      </w:r>
      <w:r w:rsidR="009704A0">
        <w:rPr>
          <w:szCs w:val="24"/>
        </w:rPr>
        <w:t xml:space="preserve">a </w:t>
      </w:r>
      <w:r w:rsidR="00BE609D" w:rsidRPr="00BE609D">
        <w:rPr>
          <w:szCs w:val="24"/>
          <w:lang w:val="sr-Cyrl-RS"/>
        </w:rPr>
        <w:t xml:space="preserve"> закона о </w:t>
      </w:r>
      <w:r>
        <w:rPr>
          <w:szCs w:val="24"/>
          <w:lang w:val="sr-Cyrl-RS"/>
        </w:rPr>
        <w:t>изменама и допунама Закона о буџетском систему, у Дану за гласање</w:t>
      </w:r>
      <w:r w:rsidR="00BE609D" w:rsidRPr="00E3325B">
        <w:rPr>
          <w:szCs w:val="24"/>
          <w:lang w:val="sr-Cyrl-RS"/>
        </w:rPr>
        <w:t>.</w:t>
      </w:r>
    </w:p>
    <w:p w:rsidR="00F52B7E" w:rsidRDefault="00F52B7E" w:rsidP="00F52B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2B7E" w:rsidRDefault="00F52B7E" w:rsidP="00F52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56D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Pr="00F52B7E">
        <w:rPr>
          <w:rFonts w:ascii="Times New Roman" w:hAnsi="Times New Roman" w:cs="Times New Roman"/>
          <w:sz w:val="24"/>
          <w:szCs w:val="24"/>
          <w:lang w:val="ru-RU"/>
        </w:rPr>
        <w:t>ПОДНО</w:t>
      </w:r>
      <w:r w:rsidR="00DA3E9E">
        <w:rPr>
          <w:rFonts w:ascii="Times New Roman" w:hAnsi="Times New Roman" w:cs="Times New Roman"/>
          <w:sz w:val="24"/>
          <w:szCs w:val="24"/>
          <w:lang w:val="ru-RU"/>
        </w:rPr>
        <w:t>ШЕЊЕ АМАНДМАНА ОДБОРА НА ЧЛ.</w:t>
      </w:r>
      <w:r w:rsidRPr="00F52B7E">
        <w:rPr>
          <w:rFonts w:ascii="Times New Roman" w:hAnsi="Times New Roman" w:cs="Times New Roman"/>
          <w:sz w:val="24"/>
          <w:szCs w:val="24"/>
          <w:lang w:val="ru-RU"/>
        </w:rPr>
        <w:t xml:space="preserve"> 3. И 6.</w:t>
      </w:r>
      <w:r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Pr="00F52B7E">
        <w:rPr>
          <w:rFonts w:ascii="Times New Roman" w:hAnsi="Times New Roman" w:cs="Times New Roman"/>
          <w:sz w:val="24"/>
          <w:szCs w:val="24"/>
        </w:rPr>
        <w:t xml:space="preserve">A </w:t>
      </w:r>
      <w:r w:rsidRPr="00F52B7E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БУЏЕТСКОМ СИСТЕМУ, У ДАНУ ЗА ГЛАСАЊЕ</w:t>
      </w:r>
    </w:p>
    <w:p w:rsidR="00821D3D" w:rsidRDefault="00821D3D" w:rsidP="00F52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21D3D" w:rsidRDefault="00821D3D" w:rsidP="00821D3D">
      <w:pPr>
        <w:pStyle w:val="NormalWeb"/>
        <w:tabs>
          <w:tab w:val="left" w:pos="1418"/>
        </w:tabs>
        <w:jc w:val="both"/>
        <w:rPr>
          <w:rFonts w:ascii="Times" w:hAnsi="Times" w:cs="Times"/>
          <w:spacing w:val="-4"/>
          <w:lang w:val="ru-RU"/>
        </w:rPr>
      </w:pPr>
      <w:r>
        <w:rPr>
          <w:rFonts w:ascii="Times" w:hAnsi="Times" w:cs="Times"/>
          <w:spacing w:val="-4"/>
          <w:lang w:val="ru-RU"/>
        </w:rPr>
        <w:tab/>
        <w:t xml:space="preserve">Председник Одбора је обавестила да је Народна скупштина </w:t>
      </w:r>
      <w:r w:rsidR="00DA3E9E">
        <w:rPr>
          <w:rFonts w:ascii="Times" w:hAnsi="Times" w:cs="Times"/>
          <w:spacing w:val="-4"/>
          <w:lang w:val="ru-RU"/>
        </w:rPr>
        <w:t xml:space="preserve">у току гласања о Предлогу закона у појединостима </w:t>
      </w:r>
      <w:r>
        <w:rPr>
          <w:rFonts w:ascii="Times" w:hAnsi="Times" w:cs="Times"/>
          <w:spacing w:val="-4"/>
          <w:lang w:val="ru-RU"/>
        </w:rPr>
        <w:t>застала с одлучивањем и затражила од Одбора да усагласи усвојене амандмане међусобно и са текстом Предлога закона и достави извештај о насталој несагласности с амандманима, којима се те несагласности отклањају.</w:t>
      </w:r>
    </w:p>
    <w:p w:rsidR="00DA3E9E" w:rsidRDefault="00821D3D" w:rsidP="00F52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3E9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A3E9E" w:rsidRPr="00DA3E9E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већином гласова </w:t>
      </w:r>
      <w:r w:rsidR="00DA3E9E"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(8 „за“) одлучио да поднесе амандман на члан 3. Предлога закона. </w:t>
      </w:r>
    </w:p>
    <w:p w:rsidR="00F52B7E" w:rsidRDefault="00DA3E9E" w:rsidP="00DA3E9E">
      <w:pPr>
        <w:pStyle w:val="NoSpacing"/>
        <w:tabs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proofErr w:type="spellStart"/>
      <w:proofErr w:type="gramStart"/>
      <w:r w:rsidRPr="00DA3E9E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DA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E9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A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E9E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DA3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E9E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DA3E9E">
        <w:rPr>
          <w:rFonts w:ascii="Times New Roman" w:hAnsi="Times New Roman" w:cs="Times New Roman"/>
          <w:sz w:val="24"/>
          <w:szCs w:val="24"/>
        </w:rPr>
        <w:t xml:space="preserve"> </w:t>
      </w:r>
      <w:r w:rsidRPr="00DA3E9E">
        <w:rPr>
          <w:rFonts w:ascii="Times New Roman" w:hAnsi="Times New Roman" w:cs="Times New Roman"/>
          <w:sz w:val="24"/>
          <w:szCs w:val="24"/>
          <w:lang w:val="sr-Cyrl-RS"/>
        </w:rPr>
        <w:t>(9 „за“) одлучио да поднесе амандман на члан 6.</w:t>
      </w:r>
      <w:proofErr w:type="gramEnd"/>
      <w:r w:rsidRPr="00DA3E9E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закона.</w:t>
      </w:r>
    </w:p>
    <w:p w:rsidR="00E80996" w:rsidRPr="00E3325B" w:rsidRDefault="00DA3E9E" w:rsidP="00DA3E9E">
      <w:pPr>
        <w:pStyle w:val="NoSpacing"/>
        <w:tabs>
          <w:tab w:val="left" w:pos="1418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</w:t>
      </w:r>
      <w:r w:rsidR="00E80996" w:rsidRPr="00E3325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80996" w:rsidRPr="00E80996">
        <w:rPr>
          <w:rFonts w:ascii="Times New Roman" w:hAnsi="Times New Roman"/>
          <w:sz w:val="24"/>
          <w:szCs w:val="24"/>
          <w:lang w:val="sr-Cyrl-RS"/>
        </w:rPr>
        <w:t xml:space="preserve"> основу члана 165. став 3. Пословника Народне скупштине, Одбор</w:t>
      </w:r>
      <w:r>
        <w:rPr>
          <w:rFonts w:ascii="Times New Roman" w:hAnsi="Times New Roman"/>
          <w:sz w:val="24"/>
          <w:szCs w:val="24"/>
          <w:lang w:val="sr-Cyrl-RS"/>
        </w:rPr>
        <w:t xml:space="preserve"> је поднео</w:t>
      </w:r>
      <w:r w:rsidR="00E80996" w:rsidRPr="00E80996">
        <w:rPr>
          <w:rFonts w:ascii="Times New Roman" w:hAnsi="Times New Roman"/>
          <w:sz w:val="24"/>
          <w:szCs w:val="24"/>
          <w:lang w:val="sr-Cyrl-RS"/>
        </w:rPr>
        <w:t xml:space="preserve"> следећи </w:t>
      </w:r>
    </w:p>
    <w:p w:rsidR="006F5B2F" w:rsidRPr="006F5B2F" w:rsidRDefault="00E80996" w:rsidP="006F5B2F">
      <w:pPr>
        <w:tabs>
          <w:tab w:val="left" w:pos="900"/>
        </w:tabs>
        <w:jc w:val="center"/>
        <w:rPr>
          <w:sz w:val="24"/>
          <w:szCs w:val="24"/>
          <w:lang w:val="sr-Cyrl-RS"/>
        </w:rPr>
      </w:pPr>
      <w:r w:rsidRPr="00E80996">
        <w:rPr>
          <w:sz w:val="24"/>
          <w:szCs w:val="24"/>
          <w:lang w:val="sr-Cyrl-RS"/>
        </w:rPr>
        <w:t>И З В ЕШ Т А Ј</w:t>
      </w:r>
    </w:p>
    <w:p w:rsidR="006F5B2F" w:rsidRDefault="006F5B2F" w:rsidP="006F5B2F">
      <w:pPr>
        <w:tabs>
          <w:tab w:val="center" w:pos="6171"/>
        </w:tabs>
        <w:jc w:val="center"/>
        <w:rPr>
          <w:sz w:val="24"/>
          <w:szCs w:val="24"/>
        </w:rPr>
      </w:pPr>
    </w:p>
    <w:p w:rsidR="006F5B2F" w:rsidRDefault="006F5B2F" w:rsidP="006F5B2F">
      <w:pPr>
        <w:tabs>
          <w:tab w:val="clear" w:pos="1440"/>
          <w:tab w:val="left" w:pos="1418"/>
          <w:tab w:val="center" w:pos="6171"/>
        </w:tabs>
        <w:ind w:firstLine="14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Одбор је, у складу са чланом 16</w:t>
      </w:r>
      <w:r>
        <w:rPr>
          <w:sz w:val="24"/>
          <w:szCs w:val="24"/>
        </w:rPr>
        <w:t>5</w:t>
      </w:r>
      <w:r>
        <w:rPr>
          <w:sz w:val="24"/>
          <w:szCs w:val="24"/>
          <w:lang w:val="ru-RU"/>
        </w:rPr>
        <w:t>. став</w:t>
      </w:r>
      <w:r>
        <w:rPr>
          <w:sz w:val="24"/>
          <w:szCs w:val="24"/>
        </w:rPr>
        <w:t xml:space="preserve"> 2. </w:t>
      </w:r>
      <w:r>
        <w:rPr>
          <w:sz w:val="24"/>
          <w:szCs w:val="24"/>
          <w:lang w:val="ru-RU"/>
        </w:rPr>
        <w:t>Пословника Народне скупштине, поднео амандман</w:t>
      </w:r>
      <w:r>
        <w:rPr>
          <w:sz w:val="24"/>
          <w:szCs w:val="24"/>
          <w:lang w:val="sr-Cyrl-RS"/>
        </w:rPr>
        <w:t>е</w:t>
      </w:r>
      <w:r>
        <w:rPr>
          <w:sz w:val="24"/>
          <w:szCs w:val="24"/>
          <w:lang w:val="ru-RU"/>
        </w:rPr>
        <w:t xml:space="preserve"> на чл. 3. и 6. Предлога закона о изменама и допунама Закона о </w:t>
      </w:r>
      <w:hyperlink r:id="rId8" w:history="1">
        <w:r>
          <w:rPr>
            <w:rStyle w:val="Hyperlink"/>
            <w:color w:val="auto"/>
            <w:sz w:val="24"/>
            <w:szCs w:val="24"/>
            <w:u w:val="none"/>
          </w:rPr>
          <w:t>буџе</w:t>
        </w:r>
        <w:r>
          <w:rPr>
            <w:rStyle w:val="Hyperlink"/>
            <w:color w:val="auto"/>
            <w:sz w:val="24"/>
            <w:szCs w:val="24"/>
            <w:u w:val="none"/>
            <w:lang w:val="sr-Cyrl-RS"/>
          </w:rPr>
          <w:t>тском систему</w:t>
        </w:r>
      </w:hyperlink>
      <w:r>
        <w:rPr>
          <w:sz w:val="24"/>
          <w:szCs w:val="24"/>
          <w:lang w:val="ru-RU"/>
        </w:rPr>
        <w:t xml:space="preserve">. </w:t>
      </w:r>
    </w:p>
    <w:p w:rsidR="006F5B2F" w:rsidRDefault="006F5B2F" w:rsidP="006F5B2F">
      <w:pPr>
        <w:tabs>
          <w:tab w:val="clear" w:pos="1440"/>
          <w:tab w:val="left" w:pos="1418"/>
          <w:tab w:val="center" w:pos="6171"/>
        </w:tabs>
        <w:ind w:firstLine="1418"/>
        <w:rPr>
          <w:sz w:val="24"/>
          <w:szCs w:val="24"/>
          <w:lang w:val="ru-RU"/>
        </w:rPr>
      </w:pPr>
    </w:p>
    <w:p w:rsidR="00E80996" w:rsidRPr="006F5B2F" w:rsidRDefault="006F5B2F" w:rsidP="006F5B2F">
      <w:pPr>
        <w:tabs>
          <w:tab w:val="center" w:pos="6171"/>
        </w:tabs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За известиоца Одбора на седници Народне скупштине одређена је Весна Ковач, председник Одбора.</w:t>
      </w:r>
    </w:p>
    <w:p w:rsidR="00E3325B" w:rsidRPr="00B23B79" w:rsidRDefault="00E3325B" w:rsidP="00E80996">
      <w:pPr>
        <w:rPr>
          <w:sz w:val="24"/>
          <w:szCs w:val="24"/>
          <w:lang w:val="sr-Cyrl-RS"/>
        </w:rPr>
      </w:pPr>
    </w:p>
    <w:p w:rsidR="006F5B2F" w:rsidRPr="006F5B2F" w:rsidRDefault="006F5B2F" w:rsidP="006F5B2F">
      <w:pPr>
        <w:jc w:val="center"/>
        <w:rPr>
          <w:rFonts w:eastAsia="Times New Roman"/>
          <w:sz w:val="24"/>
          <w:szCs w:val="24"/>
        </w:rPr>
      </w:pPr>
      <w:r w:rsidRPr="006F5B2F">
        <w:rPr>
          <w:rFonts w:eastAsia="Times New Roman"/>
          <w:sz w:val="24"/>
          <w:szCs w:val="24"/>
        </w:rPr>
        <w:t>АМАНДМАН I</w:t>
      </w:r>
    </w:p>
    <w:p w:rsidR="006F5B2F" w:rsidRPr="006F5B2F" w:rsidRDefault="006F5B2F" w:rsidP="006F5B2F">
      <w:pPr>
        <w:jc w:val="center"/>
        <w:rPr>
          <w:rFonts w:eastAsia="Times New Roman"/>
          <w:sz w:val="24"/>
          <w:szCs w:val="24"/>
        </w:rPr>
      </w:pPr>
    </w:p>
    <w:p w:rsidR="006F5B2F" w:rsidRPr="006F5B2F" w:rsidRDefault="006F5B2F" w:rsidP="006F5B2F">
      <w:pPr>
        <w:pStyle w:val="BodyTextIndent"/>
        <w:tabs>
          <w:tab w:val="clear" w:pos="1440"/>
          <w:tab w:val="left" w:pos="1418"/>
        </w:tabs>
        <w:spacing w:after="0"/>
        <w:ind w:left="0" w:firstLine="720"/>
        <w:rPr>
          <w:sz w:val="24"/>
          <w:szCs w:val="24"/>
        </w:rPr>
      </w:pPr>
      <w:r w:rsidRPr="006F5B2F">
        <w:rPr>
          <w:sz w:val="24"/>
          <w:szCs w:val="24"/>
        </w:rPr>
        <w:tab/>
        <w:t>У Предлогу закона, у члану 3</w:t>
      </w:r>
      <w:r w:rsidRPr="006F5B2F">
        <w:rPr>
          <w:sz w:val="24"/>
          <w:szCs w:val="24"/>
          <w:lang w:val="sr-Cyrl-RS"/>
        </w:rPr>
        <w:t xml:space="preserve">, </w:t>
      </w:r>
      <w:r w:rsidRPr="006F5B2F">
        <w:rPr>
          <w:sz w:val="24"/>
          <w:szCs w:val="24"/>
        </w:rPr>
        <w:t>ст. 1, 2. и 3.</w:t>
      </w:r>
      <w:r w:rsidRPr="006F5B2F">
        <w:rPr>
          <w:sz w:val="24"/>
          <w:szCs w:val="24"/>
          <w:lang w:val="sr-Latn-CS"/>
        </w:rPr>
        <w:t xml:space="preserve"> </w:t>
      </w:r>
      <w:r w:rsidRPr="006F5B2F">
        <w:rPr>
          <w:sz w:val="24"/>
          <w:szCs w:val="24"/>
          <w:lang w:val="sr-Cyrl-RS"/>
        </w:rPr>
        <w:t xml:space="preserve">новопредложеног члана 103б, </w:t>
      </w:r>
      <w:r w:rsidRPr="006F5B2F">
        <w:rPr>
          <w:sz w:val="24"/>
          <w:szCs w:val="24"/>
        </w:rPr>
        <w:t>речи: „члана 27е ст. 34, 35. и 37. овог закона</w:t>
      </w:r>
      <w:r w:rsidRPr="006F5B2F">
        <w:rPr>
          <w:sz w:val="24"/>
          <w:szCs w:val="24"/>
          <w:lang w:val="sr-Cyrl-RS"/>
        </w:rPr>
        <w:t>” замењују се речима: „</w:t>
      </w:r>
      <w:r w:rsidRPr="006F5B2F">
        <w:rPr>
          <w:sz w:val="24"/>
          <w:szCs w:val="24"/>
        </w:rPr>
        <w:t>члана 27е ст. 34, 35, 36. и 37. овог закона</w:t>
      </w:r>
      <w:r w:rsidRPr="006F5B2F">
        <w:rPr>
          <w:sz w:val="24"/>
          <w:szCs w:val="24"/>
          <w:lang w:val="sr-Cyrl-RS"/>
        </w:rPr>
        <w:t>”</w:t>
      </w:r>
      <w:r w:rsidRPr="006F5B2F">
        <w:rPr>
          <w:sz w:val="24"/>
          <w:szCs w:val="24"/>
        </w:rPr>
        <w:t>.</w:t>
      </w:r>
    </w:p>
    <w:p w:rsidR="006F5B2F" w:rsidRPr="006F5B2F" w:rsidRDefault="006F5B2F" w:rsidP="006F5B2F">
      <w:pPr>
        <w:pStyle w:val="BodyTextIndent"/>
        <w:spacing w:after="0"/>
        <w:ind w:left="0"/>
        <w:jc w:val="center"/>
        <w:rPr>
          <w:sz w:val="24"/>
          <w:szCs w:val="24"/>
        </w:rPr>
      </w:pPr>
      <w:r w:rsidRPr="006F5B2F">
        <w:rPr>
          <w:sz w:val="24"/>
          <w:szCs w:val="24"/>
        </w:rPr>
        <w:t>О б р а з л о ж е њ е</w:t>
      </w:r>
    </w:p>
    <w:p w:rsidR="006F5B2F" w:rsidRPr="006F5B2F" w:rsidRDefault="006F5B2F" w:rsidP="006F5B2F">
      <w:pPr>
        <w:pStyle w:val="BodyTextIndent"/>
        <w:spacing w:after="0"/>
        <w:ind w:left="0"/>
        <w:rPr>
          <w:sz w:val="24"/>
          <w:szCs w:val="24"/>
        </w:rPr>
      </w:pPr>
    </w:p>
    <w:p w:rsidR="006F5B2F" w:rsidRPr="006F5B2F" w:rsidRDefault="006F5B2F" w:rsidP="006F5B2F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  <w:t>Предложеним амандманом усклађују</w:t>
      </w:r>
      <w:r w:rsidRPr="006F5B2F">
        <w:rPr>
          <w:sz w:val="24"/>
          <w:szCs w:val="24"/>
        </w:rPr>
        <w:t xml:space="preserve"> </w:t>
      </w:r>
      <w:r w:rsidRPr="006F5B2F">
        <w:rPr>
          <w:sz w:val="24"/>
          <w:szCs w:val="24"/>
          <w:lang w:val="sr-Cyrl-RS"/>
        </w:rPr>
        <w:t xml:space="preserve">се одредбе члана 3. са прихваћеним решењем из амандмана који су, на члан 1. Предлога закона, заједно поднеле народни посланици Весна Ковач и Славица Савељић. </w:t>
      </w:r>
    </w:p>
    <w:p w:rsidR="006F5B2F" w:rsidRPr="006F5B2F" w:rsidRDefault="006F5B2F" w:rsidP="006F5B2F">
      <w:pPr>
        <w:pStyle w:val="BodyTextIndent"/>
        <w:spacing w:after="0"/>
        <w:ind w:left="0"/>
        <w:rPr>
          <w:sz w:val="24"/>
          <w:szCs w:val="24"/>
          <w:lang w:val="en-US"/>
        </w:rPr>
      </w:pPr>
    </w:p>
    <w:p w:rsidR="006F5B2F" w:rsidRPr="006F5B2F" w:rsidRDefault="006F5B2F" w:rsidP="006F5B2F">
      <w:pPr>
        <w:jc w:val="center"/>
        <w:rPr>
          <w:rFonts w:eastAsia="Times New Roman"/>
          <w:sz w:val="24"/>
          <w:szCs w:val="24"/>
        </w:rPr>
      </w:pPr>
      <w:r w:rsidRPr="006F5B2F">
        <w:rPr>
          <w:rFonts w:eastAsia="Times New Roman"/>
          <w:sz w:val="24"/>
          <w:szCs w:val="24"/>
        </w:rPr>
        <w:t>АМАНДМАН II</w:t>
      </w:r>
    </w:p>
    <w:p w:rsidR="006F5B2F" w:rsidRPr="006F5B2F" w:rsidRDefault="006F5B2F" w:rsidP="006F5B2F">
      <w:pPr>
        <w:rPr>
          <w:rFonts w:eastAsia="Times New Roman"/>
          <w:sz w:val="24"/>
          <w:szCs w:val="24"/>
        </w:rPr>
      </w:pPr>
    </w:p>
    <w:p w:rsidR="006F5B2F" w:rsidRDefault="006F5B2F" w:rsidP="006F5B2F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ab/>
      </w:r>
      <w:r w:rsidRPr="006F5B2F">
        <w:rPr>
          <w:rFonts w:eastAsia="Times New Roman"/>
          <w:sz w:val="24"/>
          <w:szCs w:val="24"/>
          <w:lang w:val="sr-Cyrl-RS"/>
        </w:rPr>
        <w:t>У Предлогу закона, у члану 6. после става 3, додају се ст. 4. и 5. који гласе:</w:t>
      </w:r>
    </w:p>
    <w:p w:rsidR="00DA3E9E" w:rsidRPr="006F5B2F" w:rsidRDefault="00DA3E9E" w:rsidP="006F5B2F">
      <w:pPr>
        <w:rPr>
          <w:rFonts w:eastAsia="Times New Roman"/>
          <w:sz w:val="24"/>
          <w:szCs w:val="24"/>
          <w:lang w:val="sr-Cyrl-RS"/>
        </w:rPr>
      </w:pPr>
    </w:p>
    <w:p w:rsidR="006F5B2F" w:rsidRPr="006F5B2F" w:rsidRDefault="006F5B2F" w:rsidP="006F5B2F">
      <w:pPr>
        <w:tabs>
          <w:tab w:val="left" w:pos="3420"/>
        </w:tabs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</w:r>
      <w:r w:rsidRPr="006F5B2F">
        <w:rPr>
          <w:sz w:val="24"/>
          <w:szCs w:val="24"/>
        </w:rPr>
        <w:t>''</w:t>
      </w:r>
      <w:r w:rsidRPr="006F5B2F">
        <w:rPr>
          <w:sz w:val="24"/>
          <w:szCs w:val="24"/>
          <w:lang w:val="sr-Cyrl-RS"/>
        </w:rPr>
        <w:t>Новчаном казном у износу од 500.000 до 2.000.000 динара казниће се за прекршај корисник јавних средстава из става 1. овог члана ако не поштује одредбе из става 3. овог члана.</w:t>
      </w:r>
    </w:p>
    <w:p w:rsidR="006F5B2F" w:rsidRPr="006F5B2F" w:rsidRDefault="006F5B2F" w:rsidP="006F5B2F">
      <w:pPr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  <w:t>Новчаном  казном  од  30.000 до 2.000.000 динара казниће се за прекршај одговорно лице корисника јавних средстава из става 1. овог члана ако не поштује одредбе из става 3. овог члана.''</w:t>
      </w:r>
    </w:p>
    <w:p w:rsidR="006F5B2F" w:rsidRPr="006F5B2F" w:rsidRDefault="006F5B2F" w:rsidP="006F5B2F">
      <w:pPr>
        <w:rPr>
          <w:sz w:val="24"/>
          <w:szCs w:val="24"/>
          <w:lang w:val="sr-Cyrl-RS"/>
        </w:rPr>
      </w:pPr>
    </w:p>
    <w:p w:rsidR="006F5B2F" w:rsidRPr="006F5B2F" w:rsidRDefault="006F5B2F" w:rsidP="006F5B2F">
      <w:pPr>
        <w:pStyle w:val="BodyTextIndent"/>
        <w:spacing w:after="0"/>
        <w:ind w:left="0"/>
        <w:jc w:val="center"/>
        <w:rPr>
          <w:sz w:val="24"/>
          <w:szCs w:val="24"/>
        </w:rPr>
      </w:pPr>
      <w:r w:rsidRPr="006F5B2F">
        <w:rPr>
          <w:sz w:val="24"/>
          <w:szCs w:val="24"/>
        </w:rPr>
        <w:t>О б р а з л о ж е њ е</w:t>
      </w:r>
    </w:p>
    <w:p w:rsidR="006F5B2F" w:rsidRPr="006F5B2F" w:rsidRDefault="006F5B2F" w:rsidP="006F5B2F">
      <w:pPr>
        <w:pStyle w:val="BodyTextIndent"/>
        <w:spacing w:after="0"/>
        <w:ind w:left="0"/>
        <w:jc w:val="center"/>
        <w:rPr>
          <w:sz w:val="24"/>
          <w:szCs w:val="24"/>
        </w:rPr>
      </w:pPr>
    </w:p>
    <w:p w:rsidR="006F5B2F" w:rsidRPr="006F5B2F" w:rsidRDefault="006F5B2F" w:rsidP="006F5B2F">
      <w:pPr>
        <w:ind w:firstLine="1440"/>
        <w:rPr>
          <w:rFonts w:eastAsia="Times New Roman"/>
          <w:sz w:val="24"/>
          <w:szCs w:val="24"/>
        </w:rPr>
      </w:pPr>
      <w:r w:rsidRPr="006F5B2F">
        <w:rPr>
          <w:sz w:val="24"/>
          <w:szCs w:val="24"/>
          <w:lang w:val="sr-Cyrl-RS"/>
        </w:rPr>
        <w:t>Предложеним амандманом усклађују се одредбе прихваћеног амандмана Одбора за финансије</w:t>
      </w:r>
      <w:r w:rsidRPr="006F5B2F">
        <w:rPr>
          <w:sz w:val="24"/>
          <w:szCs w:val="24"/>
        </w:rPr>
        <w:t>, републички буџет и контролу трошења јавних средстава</w:t>
      </w:r>
      <w:r w:rsidRPr="006F5B2F">
        <w:rPr>
          <w:sz w:val="24"/>
          <w:szCs w:val="24"/>
          <w:lang w:val="sr-Cyrl-RS"/>
        </w:rPr>
        <w:t xml:space="preserve"> на члан 6. Предлога закона, са преосталим текстом Предлога закона. С обзиром на то да је за заснивање радног односа и ангажовање лица по уговору о делу, по уговору о привременим и повременим пословима, преко омладинске и студентске задруге, као и ангажовање лица по другим основима у Народној скупштини и независним државним органима и организацијама из става 1. овог члана неопходна сагласност надлежног одбора Народне скупштине, потребно је, као што је у члану 3. предвиђено за друге кориснике јавних средстава, санкционисати наведене државне органе који не испуне ову Законом утврђену обавезу.</w:t>
      </w:r>
    </w:p>
    <w:p w:rsidR="00E80996" w:rsidRPr="006F5B2F" w:rsidRDefault="00E80996" w:rsidP="00E80996">
      <w:pPr>
        <w:tabs>
          <w:tab w:val="left" w:pos="900"/>
        </w:tabs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  <w:t>За известиоца Одбора, на седници Народне скупштине, одређена је Весна Ковач, председник Одбора.</w:t>
      </w:r>
    </w:p>
    <w:p w:rsidR="00685700" w:rsidRPr="006F5B2F" w:rsidRDefault="00685700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685700" w:rsidRDefault="00B81EAB" w:rsidP="00B23B79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</w:r>
      <w:r w:rsidR="00F56B7A" w:rsidRPr="006F5B2F">
        <w:rPr>
          <w:sz w:val="24"/>
          <w:szCs w:val="24"/>
          <w:lang w:val="sr-Cyrl-RS"/>
        </w:rPr>
        <w:t>Т</w:t>
      </w:r>
      <w:r w:rsidR="00685700" w:rsidRPr="006F5B2F">
        <w:rPr>
          <w:sz w:val="24"/>
          <w:szCs w:val="24"/>
          <w:lang w:val="sr-Cyrl-RS"/>
        </w:rPr>
        <w:t>онск</w:t>
      </w:r>
      <w:r w:rsidR="00F56B7A" w:rsidRPr="006F5B2F">
        <w:rPr>
          <w:sz w:val="24"/>
          <w:szCs w:val="24"/>
          <w:lang w:val="sr-Cyrl-RS"/>
        </w:rPr>
        <w:t>и</w:t>
      </w:r>
      <w:r w:rsidR="004356BD" w:rsidRPr="006F5B2F">
        <w:rPr>
          <w:sz w:val="24"/>
          <w:szCs w:val="24"/>
          <w:lang w:val="sr-Cyrl-RS"/>
        </w:rPr>
        <w:t xml:space="preserve"> сним</w:t>
      </w:r>
      <w:r w:rsidR="00F56B7A" w:rsidRPr="006F5B2F">
        <w:rPr>
          <w:sz w:val="24"/>
          <w:szCs w:val="24"/>
          <w:lang w:val="sr-Cyrl-RS"/>
        </w:rPr>
        <w:t>а</w:t>
      </w:r>
      <w:r w:rsidR="004356BD" w:rsidRPr="006F5B2F">
        <w:rPr>
          <w:sz w:val="24"/>
          <w:szCs w:val="24"/>
          <w:lang w:val="sr-Cyrl-RS"/>
        </w:rPr>
        <w:t>к</w:t>
      </w:r>
      <w:r w:rsidR="00F56B7A" w:rsidRPr="006F5B2F">
        <w:rPr>
          <w:sz w:val="24"/>
          <w:szCs w:val="24"/>
          <w:lang w:val="sr-Cyrl-RS"/>
        </w:rPr>
        <w:t xml:space="preserve"> </w:t>
      </w:r>
      <w:r w:rsidR="00685700" w:rsidRPr="006F5B2F">
        <w:rPr>
          <w:sz w:val="24"/>
          <w:szCs w:val="24"/>
          <w:lang w:val="sr-Cyrl-RS"/>
        </w:rPr>
        <w:t xml:space="preserve"> </w:t>
      </w:r>
      <w:r w:rsidR="00B23B79" w:rsidRPr="006F5B2F">
        <w:rPr>
          <w:sz w:val="24"/>
          <w:szCs w:val="24"/>
          <w:lang w:val="sr-Cyrl-RS"/>
        </w:rPr>
        <w:t>6</w:t>
      </w:r>
      <w:r w:rsidR="006F5B2F">
        <w:rPr>
          <w:sz w:val="24"/>
          <w:szCs w:val="24"/>
          <w:lang w:val="sr-Cyrl-RS"/>
        </w:rPr>
        <w:t>0</w:t>
      </w:r>
      <w:r w:rsidR="00685700" w:rsidRPr="006F5B2F">
        <w:rPr>
          <w:sz w:val="24"/>
          <w:szCs w:val="24"/>
          <w:lang w:val="sr-Cyrl-RS"/>
        </w:rPr>
        <w:t>. седнице Одбора чини саставни део овог записника.</w:t>
      </w:r>
    </w:p>
    <w:p w:rsidR="006F5B2F" w:rsidRPr="006F5B2F" w:rsidRDefault="006F5B2F" w:rsidP="00B23B79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</w:p>
    <w:p w:rsidR="00685700" w:rsidRPr="006F5B2F" w:rsidRDefault="00B81EAB" w:rsidP="007357D0">
      <w:pPr>
        <w:tabs>
          <w:tab w:val="clear" w:pos="1440"/>
          <w:tab w:val="left" w:pos="851"/>
          <w:tab w:val="center" w:pos="6171"/>
        </w:tabs>
        <w:rPr>
          <w:sz w:val="24"/>
          <w:szCs w:val="24"/>
          <w:lang w:val="sr-Cyrl-RS"/>
        </w:rPr>
      </w:pPr>
      <w:r w:rsidRPr="006F5B2F">
        <w:rPr>
          <w:sz w:val="24"/>
          <w:szCs w:val="24"/>
          <w:lang w:val="sr-Cyrl-RS"/>
        </w:rPr>
        <w:tab/>
      </w:r>
      <w:r w:rsidR="00685700" w:rsidRPr="006F5B2F">
        <w:rPr>
          <w:sz w:val="24"/>
          <w:szCs w:val="24"/>
          <w:lang w:val="sr-Cyrl-RS"/>
        </w:rPr>
        <w:t xml:space="preserve">Седница Одбора је закључена у </w:t>
      </w:r>
      <w:r w:rsidR="006F5B2F">
        <w:rPr>
          <w:sz w:val="24"/>
          <w:szCs w:val="24"/>
          <w:lang w:val="sr-Cyrl-RS"/>
        </w:rPr>
        <w:t>22</w:t>
      </w:r>
      <w:r w:rsidR="00685700" w:rsidRPr="006F5B2F">
        <w:rPr>
          <w:sz w:val="24"/>
          <w:szCs w:val="24"/>
          <w:lang w:val="sr-Cyrl-RS"/>
        </w:rPr>
        <w:t>,</w:t>
      </w:r>
      <w:r w:rsidR="006F5B2F">
        <w:rPr>
          <w:sz w:val="24"/>
          <w:szCs w:val="24"/>
          <w:lang w:val="sr-Cyrl-RS"/>
        </w:rPr>
        <w:t>30</w:t>
      </w:r>
      <w:r w:rsidR="00685700" w:rsidRPr="006F5B2F">
        <w:rPr>
          <w:sz w:val="24"/>
          <w:szCs w:val="24"/>
          <w:lang w:val="sr-Cyrl-RS"/>
        </w:rPr>
        <w:t xml:space="preserve"> часова.</w:t>
      </w:r>
    </w:p>
    <w:p w:rsidR="00685700" w:rsidRPr="006F5B2F" w:rsidRDefault="00685700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B23B79" w:rsidRPr="006F5B2F" w:rsidRDefault="00B23B79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685700" w:rsidRDefault="00821D3D" w:rsidP="007357D0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  <w:r w:rsidR="00685700" w:rsidRPr="006F5B2F">
        <w:rPr>
          <w:sz w:val="24"/>
          <w:szCs w:val="24"/>
          <w:lang w:val="sr-Cyrl-RS"/>
        </w:rPr>
        <w:t>СЕКРЕТАР</w:t>
      </w:r>
      <w:r>
        <w:rPr>
          <w:sz w:val="24"/>
          <w:szCs w:val="24"/>
          <w:lang w:val="sr-Cyrl-RS"/>
        </w:rPr>
        <w:t xml:space="preserve"> </w:t>
      </w:r>
      <w:r w:rsidR="00685700" w:rsidRPr="006F5B2F">
        <w:rPr>
          <w:sz w:val="24"/>
          <w:szCs w:val="24"/>
          <w:lang w:val="sr-Cyrl-RS"/>
        </w:rPr>
        <w:t xml:space="preserve">                                </w:t>
      </w:r>
      <w:r w:rsidR="00B518DF" w:rsidRPr="006F5B2F">
        <w:rPr>
          <w:sz w:val="24"/>
          <w:szCs w:val="24"/>
          <w:lang w:val="sr-Cyrl-RS"/>
        </w:rPr>
        <w:t xml:space="preserve">                       </w:t>
      </w:r>
      <w:r>
        <w:rPr>
          <w:sz w:val="24"/>
          <w:szCs w:val="24"/>
          <w:lang w:val="sr-Cyrl-RS"/>
        </w:rPr>
        <w:t xml:space="preserve">                   </w:t>
      </w:r>
      <w:r w:rsidR="00B518DF" w:rsidRPr="006F5B2F">
        <w:rPr>
          <w:sz w:val="24"/>
          <w:szCs w:val="24"/>
          <w:lang w:val="sr-Cyrl-RS"/>
        </w:rPr>
        <w:t xml:space="preserve">    </w:t>
      </w:r>
      <w:r w:rsidR="00D004D7">
        <w:rPr>
          <w:sz w:val="24"/>
          <w:szCs w:val="24"/>
          <w:lang w:val="sr-Cyrl-RS"/>
        </w:rPr>
        <w:t xml:space="preserve">  </w:t>
      </w:r>
      <w:r w:rsidR="00B518DF" w:rsidRPr="006F5B2F">
        <w:rPr>
          <w:sz w:val="24"/>
          <w:szCs w:val="24"/>
          <w:lang w:val="sr-Cyrl-RS"/>
        </w:rPr>
        <w:t xml:space="preserve">  </w:t>
      </w:r>
      <w:r w:rsidR="00685700" w:rsidRPr="006F5B2F">
        <w:rPr>
          <w:sz w:val="24"/>
          <w:szCs w:val="24"/>
          <w:lang w:val="sr-Cyrl-RS"/>
        </w:rPr>
        <w:t xml:space="preserve">ПРЕДСЕДНИК </w:t>
      </w:r>
    </w:p>
    <w:p w:rsidR="00821D3D" w:rsidRPr="006F5B2F" w:rsidRDefault="00821D3D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EC315B" w:rsidRPr="006F5B2F" w:rsidRDefault="00862145" w:rsidP="00862145">
      <w:pPr>
        <w:tabs>
          <w:tab w:val="center" w:pos="6171"/>
        </w:tabs>
        <w:rPr>
          <w:sz w:val="24"/>
          <w:szCs w:val="24"/>
        </w:rPr>
      </w:pPr>
      <w:r w:rsidRPr="006F5B2F">
        <w:rPr>
          <w:sz w:val="24"/>
          <w:szCs w:val="24"/>
          <w:lang w:val="sr-Cyrl-RS"/>
        </w:rPr>
        <w:t xml:space="preserve">    </w:t>
      </w:r>
      <w:r w:rsidR="00821D3D">
        <w:rPr>
          <w:sz w:val="24"/>
          <w:szCs w:val="24"/>
          <w:lang w:val="sr-Cyrl-RS"/>
        </w:rPr>
        <w:t>Милена Сандић</w:t>
      </w:r>
      <w:r w:rsidRPr="006F5B2F">
        <w:rPr>
          <w:sz w:val="24"/>
          <w:szCs w:val="24"/>
          <w:lang w:val="sr-Cyrl-RS"/>
        </w:rPr>
        <w:t xml:space="preserve">                                                                               </w:t>
      </w:r>
      <w:r w:rsidR="00821D3D">
        <w:rPr>
          <w:sz w:val="24"/>
          <w:szCs w:val="24"/>
          <w:lang w:val="sr-Cyrl-RS"/>
        </w:rPr>
        <w:t xml:space="preserve"> </w:t>
      </w:r>
      <w:r w:rsidR="00644123" w:rsidRPr="006F5B2F">
        <w:rPr>
          <w:sz w:val="24"/>
          <w:szCs w:val="24"/>
          <w:lang w:val="en-US"/>
        </w:rPr>
        <w:t xml:space="preserve"> </w:t>
      </w:r>
      <w:r w:rsidRPr="006F5B2F">
        <w:rPr>
          <w:sz w:val="24"/>
          <w:szCs w:val="24"/>
          <w:lang w:val="sr-Cyrl-RS"/>
        </w:rPr>
        <w:t>Весна Ковач</w:t>
      </w:r>
    </w:p>
    <w:sectPr w:rsidR="00EC315B" w:rsidRPr="006F5B2F" w:rsidSect="00D004D7">
      <w:headerReference w:type="default" r:id="rId9"/>
      <w:pgSz w:w="12240" w:h="15840"/>
      <w:pgMar w:top="1135" w:right="1183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91C" w:rsidRDefault="003F791C" w:rsidP="00191D61">
      <w:r>
        <w:separator/>
      </w:r>
    </w:p>
  </w:endnote>
  <w:endnote w:type="continuationSeparator" w:id="0">
    <w:p w:rsidR="003F791C" w:rsidRDefault="003F791C" w:rsidP="001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91C" w:rsidRDefault="003F791C" w:rsidP="00191D61">
      <w:r>
        <w:separator/>
      </w:r>
    </w:p>
  </w:footnote>
  <w:footnote w:type="continuationSeparator" w:id="0">
    <w:p w:rsidR="003F791C" w:rsidRDefault="003F791C" w:rsidP="0019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23136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3E9E" w:rsidRDefault="00DA3E9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43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3E9E" w:rsidRDefault="00DA3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120"/>
    <w:multiLevelType w:val="hybridMultilevel"/>
    <w:tmpl w:val="106EBFCC"/>
    <w:lvl w:ilvl="0" w:tplc="779619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E53C4"/>
    <w:multiLevelType w:val="hybridMultilevel"/>
    <w:tmpl w:val="AB4622B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7907"/>
    <w:multiLevelType w:val="hybridMultilevel"/>
    <w:tmpl w:val="328EC952"/>
    <w:lvl w:ilvl="0" w:tplc="9F2E2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404EF"/>
    <w:multiLevelType w:val="hybridMultilevel"/>
    <w:tmpl w:val="E5662434"/>
    <w:lvl w:ilvl="0" w:tplc="0409000F">
      <w:start w:val="1"/>
      <w:numFmt w:val="decimal"/>
      <w:lvlText w:val="%1."/>
      <w:lvlJc w:val="left"/>
      <w:pPr>
        <w:ind w:left="10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4">
    <w:nsid w:val="5CD46EC6"/>
    <w:multiLevelType w:val="hybridMultilevel"/>
    <w:tmpl w:val="74F0A28A"/>
    <w:lvl w:ilvl="0" w:tplc="E53A9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ED236D"/>
    <w:multiLevelType w:val="hybridMultilevel"/>
    <w:tmpl w:val="6A6E655A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50D09"/>
    <w:multiLevelType w:val="hybridMultilevel"/>
    <w:tmpl w:val="8DC2B090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A2C68"/>
    <w:multiLevelType w:val="hybridMultilevel"/>
    <w:tmpl w:val="C124FEB8"/>
    <w:lvl w:ilvl="0" w:tplc="80084D4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b w:val="0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00"/>
    <w:rsid w:val="00000F82"/>
    <w:rsid w:val="0002340B"/>
    <w:rsid w:val="0002467F"/>
    <w:rsid w:val="00025DE8"/>
    <w:rsid w:val="00064E95"/>
    <w:rsid w:val="000C405B"/>
    <w:rsid w:val="000F2FBB"/>
    <w:rsid w:val="00162D22"/>
    <w:rsid w:val="00191D61"/>
    <w:rsid w:val="001B05F0"/>
    <w:rsid w:val="001E76F9"/>
    <w:rsid w:val="002100B8"/>
    <w:rsid w:val="00224D16"/>
    <w:rsid w:val="00231F40"/>
    <w:rsid w:val="00252E31"/>
    <w:rsid w:val="00277A97"/>
    <w:rsid w:val="00307C42"/>
    <w:rsid w:val="00313D5D"/>
    <w:rsid w:val="00337C27"/>
    <w:rsid w:val="00343218"/>
    <w:rsid w:val="00350B0A"/>
    <w:rsid w:val="00354F13"/>
    <w:rsid w:val="00393103"/>
    <w:rsid w:val="003F791C"/>
    <w:rsid w:val="0040138B"/>
    <w:rsid w:val="004356BD"/>
    <w:rsid w:val="004F60FB"/>
    <w:rsid w:val="004F7313"/>
    <w:rsid w:val="005338DF"/>
    <w:rsid w:val="00551766"/>
    <w:rsid w:val="005814BB"/>
    <w:rsid w:val="005A2462"/>
    <w:rsid w:val="005C5092"/>
    <w:rsid w:val="00615C3D"/>
    <w:rsid w:val="00615F3F"/>
    <w:rsid w:val="00644123"/>
    <w:rsid w:val="00655BAF"/>
    <w:rsid w:val="00685700"/>
    <w:rsid w:val="006903CF"/>
    <w:rsid w:val="006A5CB7"/>
    <w:rsid w:val="006F5B2F"/>
    <w:rsid w:val="00723FDB"/>
    <w:rsid w:val="007357D0"/>
    <w:rsid w:val="007910B3"/>
    <w:rsid w:val="007D4CF2"/>
    <w:rsid w:val="007E3476"/>
    <w:rsid w:val="007F62B6"/>
    <w:rsid w:val="00821D3D"/>
    <w:rsid w:val="00824ACF"/>
    <w:rsid w:val="00862145"/>
    <w:rsid w:val="00863B5D"/>
    <w:rsid w:val="008A3184"/>
    <w:rsid w:val="008E1DB5"/>
    <w:rsid w:val="00955C26"/>
    <w:rsid w:val="009643DF"/>
    <w:rsid w:val="009704A0"/>
    <w:rsid w:val="009A4F09"/>
    <w:rsid w:val="009E0F07"/>
    <w:rsid w:val="009E3C99"/>
    <w:rsid w:val="009F5C9D"/>
    <w:rsid w:val="00A176C4"/>
    <w:rsid w:val="00A36ED7"/>
    <w:rsid w:val="00A844A7"/>
    <w:rsid w:val="00AA2C1E"/>
    <w:rsid w:val="00AB246D"/>
    <w:rsid w:val="00AB2FFD"/>
    <w:rsid w:val="00AC1698"/>
    <w:rsid w:val="00AE6916"/>
    <w:rsid w:val="00B03EC0"/>
    <w:rsid w:val="00B209E7"/>
    <w:rsid w:val="00B23B79"/>
    <w:rsid w:val="00B42E72"/>
    <w:rsid w:val="00B518DF"/>
    <w:rsid w:val="00B55F97"/>
    <w:rsid w:val="00B723C4"/>
    <w:rsid w:val="00B7660A"/>
    <w:rsid w:val="00B81EAB"/>
    <w:rsid w:val="00BB0F95"/>
    <w:rsid w:val="00BE609D"/>
    <w:rsid w:val="00C2467B"/>
    <w:rsid w:val="00C313C1"/>
    <w:rsid w:val="00C43173"/>
    <w:rsid w:val="00C46385"/>
    <w:rsid w:val="00D004D7"/>
    <w:rsid w:val="00D156E2"/>
    <w:rsid w:val="00D32640"/>
    <w:rsid w:val="00D44F38"/>
    <w:rsid w:val="00D86435"/>
    <w:rsid w:val="00DA26D1"/>
    <w:rsid w:val="00DA3E9E"/>
    <w:rsid w:val="00DA6B1F"/>
    <w:rsid w:val="00DF25D0"/>
    <w:rsid w:val="00DF2917"/>
    <w:rsid w:val="00E25186"/>
    <w:rsid w:val="00E3325B"/>
    <w:rsid w:val="00E71612"/>
    <w:rsid w:val="00E80996"/>
    <w:rsid w:val="00E96276"/>
    <w:rsid w:val="00EC315B"/>
    <w:rsid w:val="00EC4A85"/>
    <w:rsid w:val="00EC4C68"/>
    <w:rsid w:val="00EF69D5"/>
    <w:rsid w:val="00F245BE"/>
    <w:rsid w:val="00F52B7E"/>
    <w:rsid w:val="00F551EA"/>
    <w:rsid w:val="00F56B7A"/>
    <w:rsid w:val="00F74013"/>
    <w:rsid w:val="00F76D05"/>
    <w:rsid w:val="00F962E6"/>
    <w:rsid w:val="00FA4346"/>
    <w:rsid w:val="00FB154E"/>
    <w:rsid w:val="00F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B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B2F"/>
    <w:rPr>
      <w:rFonts w:eastAsia="Calibri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7E"/>
    <w:rPr>
      <w:rFonts w:ascii="Tahoma" w:eastAsia="Calibri" w:hAnsi="Tahoma" w:cs="Tahoma"/>
      <w:sz w:val="16"/>
      <w:szCs w:val="16"/>
      <w:lang w:val="sr-Cyrl-CS"/>
    </w:rPr>
  </w:style>
  <w:style w:type="paragraph" w:styleId="NormalWeb">
    <w:name w:val="Normal (Web)"/>
    <w:basedOn w:val="Normal"/>
    <w:semiHidden/>
    <w:unhideWhenUsed/>
    <w:rsid w:val="00821D3D"/>
    <w:pPr>
      <w:widowControl/>
      <w:tabs>
        <w:tab w:val="clear" w:pos="1440"/>
      </w:tabs>
      <w:spacing w:after="90"/>
      <w:jc w:val="left"/>
    </w:pPr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5B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5B2F"/>
    <w:rPr>
      <w:rFonts w:eastAsia="Calibri"/>
      <w:sz w:val="26"/>
      <w:szCs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7E"/>
    <w:rPr>
      <w:rFonts w:ascii="Tahoma" w:eastAsia="Calibri" w:hAnsi="Tahoma" w:cs="Tahoma"/>
      <w:sz w:val="16"/>
      <w:szCs w:val="16"/>
      <w:lang w:val="sr-Cyrl-CS"/>
    </w:rPr>
  </w:style>
  <w:style w:type="paragraph" w:styleId="NormalWeb">
    <w:name w:val="Normal (Web)"/>
    <w:basedOn w:val="Normal"/>
    <w:semiHidden/>
    <w:unhideWhenUsed/>
    <w:rsid w:val="00821D3D"/>
    <w:pPr>
      <w:widowControl/>
      <w:tabs>
        <w:tab w:val="clear" w:pos="1440"/>
      </w:tabs>
      <w:spacing w:after="90"/>
      <w:jc w:val="left"/>
    </w:pPr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gov.rs/upload/archive/files/cir/pdf/predlozi_zakona/2524-13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cp:lastPrinted>2014-01-13T16:08:00Z</cp:lastPrinted>
  <dcterms:created xsi:type="dcterms:W3CDTF">2014-03-25T13:04:00Z</dcterms:created>
  <dcterms:modified xsi:type="dcterms:W3CDTF">2014-03-25T13:04:00Z</dcterms:modified>
</cp:coreProperties>
</file>